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96" w:rsidRDefault="00484596" w:rsidP="00E51D83">
      <w:pPr>
        <w:spacing w:line="480" w:lineRule="auto"/>
        <w:rPr>
          <w:rFonts w:ascii="Times New Roman" w:hAnsi="Times New Roman"/>
          <w:sz w:val="24"/>
          <w:szCs w:val="24"/>
        </w:rPr>
      </w:pPr>
      <w:bookmarkStart w:id="0" w:name="_GoBack"/>
      <w:bookmarkEnd w:id="0"/>
      <w:r>
        <w:rPr>
          <w:rFonts w:ascii="Times New Roman" w:hAnsi="Times New Roman"/>
          <w:b/>
          <w:noProof/>
          <w:sz w:val="36"/>
          <w:szCs w:val="36"/>
        </w:rPr>
        <w:drawing>
          <wp:inline distT="0" distB="0" distL="0" distR="0">
            <wp:extent cx="5943600" cy="2297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Years-Logo-2-740p.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297430"/>
                    </a:xfrm>
                    <a:prstGeom prst="rect">
                      <a:avLst/>
                    </a:prstGeom>
                  </pic:spPr>
                </pic:pic>
              </a:graphicData>
            </a:graphic>
          </wp:inline>
        </w:drawing>
      </w:r>
      <w:r>
        <w:rPr>
          <w:rFonts w:ascii="Times New Roman" w:hAnsi="Times New Roman"/>
          <w:b/>
          <w:sz w:val="36"/>
          <w:szCs w:val="36"/>
        </w:rPr>
        <w:br/>
      </w:r>
      <w:r w:rsidRPr="00484596">
        <w:rPr>
          <w:rFonts w:ascii="Times New Roman" w:hAnsi="Times New Roman"/>
          <w:b/>
          <w:sz w:val="36"/>
          <w:szCs w:val="36"/>
        </w:rPr>
        <w:t>FOR IMMEDIATE RELEASE</w:t>
      </w:r>
      <w:r w:rsidRPr="00484596">
        <w:rPr>
          <w:rFonts w:ascii="Times New Roman" w:hAnsi="Times New Roman"/>
          <w:sz w:val="36"/>
          <w:szCs w:val="36"/>
        </w:rPr>
        <w:br/>
      </w:r>
      <w:r w:rsidRPr="00484596">
        <w:rPr>
          <w:rFonts w:ascii="Times New Roman" w:hAnsi="Times New Roman"/>
          <w:b/>
          <w:sz w:val="24"/>
          <w:szCs w:val="24"/>
        </w:rPr>
        <w:t>CONTACT:</w:t>
      </w:r>
      <w:r>
        <w:rPr>
          <w:rFonts w:ascii="Times New Roman" w:hAnsi="Times New Roman"/>
          <w:sz w:val="24"/>
          <w:szCs w:val="24"/>
        </w:rPr>
        <w:t xml:space="preserve"> W.H. “Butch” Oxendine, Jr, Executive Director</w:t>
      </w:r>
      <w:r>
        <w:rPr>
          <w:rFonts w:ascii="Times New Roman" w:hAnsi="Times New Roman"/>
          <w:sz w:val="24"/>
          <w:szCs w:val="24"/>
        </w:rPr>
        <w:br/>
        <w:t>American Student Government Association</w:t>
      </w:r>
      <w:r>
        <w:rPr>
          <w:rFonts w:ascii="Times New Roman" w:hAnsi="Times New Roman"/>
          <w:sz w:val="24"/>
          <w:szCs w:val="24"/>
        </w:rPr>
        <w:br/>
        <w:t>352-373-6907, ext. 103</w:t>
      </w:r>
      <w:r>
        <w:rPr>
          <w:rFonts w:ascii="Times New Roman" w:hAnsi="Times New Roman"/>
          <w:sz w:val="24"/>
          <w:szCs w:val="24"/>
        </w:rPr>
        <w:br/>
      </w:r>
      <w:hyperlink r:id="rId9" w:history="1">
        <w:r w:rsidRPr="001D6DA5">
          <w:rPr>
            <w:rStyle w:val="Hyperlink"/>
            <w:rFonts w:ascii="Times New Roman" w:hAnsi="Times New Roman"/>
            <w:sz w:val="24"/>
            <w:szCs w:val="24"/>
          </w:rPr>
          <w:t>Butch@asgaonline.com</w:t>
        </w:r>
      </w:hyperlink>
      <w:r>
        <w:rPr>
          <w:rFonts w:ascii="Times New Roman" w:hAnsi="Times New Roman"/>
          <w:sz w:val="24"/>
          <w:szCs w:val="24"/>
        </w:rPr>
        <w:br/>
      </w:r>
      <w:r>
        <w:rPr>
          <w:rFonts w:ascii="Times New Roman" w:hAnsi="Times New Roman"/>
          <w:sz w:val="24"/>
          <w:szCs w:val="24"/>
        </w:rPr>
        <w:br/>
      </w:r>
      <w:r w:rsidRPr="00484596">
        <w:rPr>
          <w:rFonts w:ascii="Times New Roman" w:hAnsi="Times New Roman"/>
          <w:i/>
          <w:sz w:val="24"/>
          <w:szCs w:val="24"/>
        </w:rPr>
        <w:t>(GAINESVILLE, FLORIDA-3/17/14)--</w:t>
      </w:r>
      <w:r>
        <w:rPr>
          <w:rFonts w:ascii="Times New Roman" w:hAnsi="Times New Roman"/>
          <w:sz w:val="24"/>
          <w:szCs w:val="24"/>
        </w:rPr>
        <w:t xml:space="preserve"> </w:t>
      </w:r>
      <w:r w:rsidRPr="00484596">
        <w:rPr>
          <w:rFonts w:ascii="Times New Roman" w:hAnsi="Times New Roman"/>
          <w:sz w:val="24"/>
          <w:szCs w:val="24"/>
        </w:rPr>
        <w:t xml:space="preserve">The American Student Government Association is 10 years old today, March 17, 2014. ASGA went “live” on March 17, 2004 with 100 founding member institutions and just added all 16 public institutions in the state of Alaska to reach 1,251 member institutions. </w:t>
      </w:r>
      <w:r w:rsidRPr="00484596">
        <w:rPr>
          <w:rFonts w:ascii="Times New Roman" w:hAnsi="Times New Roman"/>
          <w:sz w:val="24"/>
          <w:szCs w:val="24"/>
        </w:rPr>
        <w:br/>
      </w:r>
      <w:r w:rsidRPr="00484596">
        <w:rPr>
          <w:rFonts w:ascii="Times New Roman" w:hAnsi="Times New Roman"/>
          <w:sz w:val="24"/>
          <w:szCs w:val="24"/>
        </w:rPr>
        <w:br/>
        <w:t>The national organization serves and supports collegiate Student Gover</w:t>
      </w:r>
      <w:r w:rsidR="00E51D83">
        <w:rPr>
          <w:rFonts w:ascii="Times New Roman" w:hAnsi="Times New Roman"/>
          <w:sz w:val="24"/>
          <w:szCs w:val="24"/>
        </w:rPr>
        <w:t xml:space="preserve">nments in all 50 states and in </w:t>
      </w:r>
      <w:r w:rsidRPr="00484596">
        <w:rPr>
          <w:rFonts w:ascii="Times New Roman" w:hAnsi="Times New Roman"/>
          <w:sz w:val="24"/>
          <w:szCs w:val="24"/>
        </w:rPr>
        <w:t xml:space="preserve">other countries including Egypt, the Bahamas, and England. ASGA produces 10 training conferences attended by thousands of student leaders and </w:t>
      </w:r>
      <w:r w:rsidR="00E51D83">
        <w:rPr>
          <w:rFonts w:ascii="Times New Roman" w:hAnsi="Times New Roman"/>
          <w:sz w:val="24"/>
          <w:szCs w:val="24"/>
        </w:rPr>
        <w:t>administrators</w:t>
      </w:r>
      <w:r w:rsidRPr="00484596">
        <w:rPr>
          <w:rFonts w:ascii="Times New Roman" w:hAnsi="Times New Roman"/>
          <w:sz w:val="24"/>
          <w:szCs w:val="24"/>
        </w:rPr>
        <w:t>, and provides private consulting and research for members.</w:t>
      </w:r>
      <w:r w:rsidRPr="00484596">
        <w:rPr>
          <w:rFonts w:ascii="Times New Roman" w:hAnsi="Times New Roman"/>
          <w:sz w:val="24"/>
          <w:szCs w:val="24"/>
        </w:rPr>
        <w:br/>
      </w:r>
      <w:r w:rsidRPr="00484596">
        <w:rPr>
          <w:rFonts w:ascii="Times New Roman" w:hAnsi="Times New Roman"/>
          <w:sz w:val="24"/>
          <w:szCs w:val="24"/>
        </w:rPr>
        <w:br/>
      </w:r>
      <w:r w:rsidRPr="00484596">
        <w:rPr>
          <w:rFonts w:ascii="Times New Roman" w:hAnsi="Times New Roman"/>
          <w:sz w:val="24"/>
          <w:szCs w:val="24"/>
        </w:rPr>
        <w:lastRenderedPageBreak/>
        <w:t>In 2005, ASGA added its first conference in Philadelphia. The organization now produces 10 training conferences annually, and in October, will produce its 100</w:t>
      </w:r>
      <w:r w:rsidRPr="00484596">
        <w:rPr>
          <w:rFonts w:ascii="Times New Roman" w:hAnsi="Times New Roman"/>
          <w:sz w:val="24"/>
          <w:szCs w:val="24"/>
          <w:vertAlign w:val="superscript"/>
        </w:rPr>
        <w:t>th</w:t>
      </w:r>
      <w:r w:rsidRPr="00484596">
        <w:rPr>
          <w:rFonts w:ascii="Times New Roman" w:hAnsi="Times New Roman"/>
          <w:sz w:val="24"/>
          <w:szCs w:val="24"/>
        </w:rPr>
        <w:t xml:space="preserve"> conference. “ASGA has produced more student government conferences than any other organization in higher education history,” says Butch Oxendine, executive director.</w:t>
      </w:r>
      <w:r w:rsidRPr="00484596">
        <w:rPr>
          <w:rFonts w:ascii="Times New Roman" w:hAnsi="Times New Roman"/>
          <w:sz w:val="24"/>
          <w:szCs w:val="24"/>
        </w:rPr>
        <w:br/>
      </w:r>
      <w:r w:rsidRPr="00484596">
        <w:rPr>
          <w:rFonts w:ascii="Times New Roman" w:hAnsi="Times New Roman"/>
          <w:sz w:val="24"/>
          <w:szCs w:val="24"/>
        </w:rPr>
        <w:br/>
        <w:t xml:space="preserve">ASGA’s resources have grown and improved dramatically since </w:t>
      </w:r>
      <w:r w:rsidR="00E51D83">
        <w:rPr>
          <w:rFonts w:ascii="Times New Roman" w:hAnsi="Times New Roman"/>
          <w:sz w:val="24"/>
          <w:szCs w:val="24"/>
        </w:rPr>
        <w:t>its founding</w:t>
      </w:r>
      <w:r w:rsidRPr="00484596">
        <w:rPr>
          <w:rFonts w:ascii="Times New Roman" w:hAnsi="Times New Roman"/>
          <w:sz w:val="24"/>
          <w:szCs w:val="24"/>
        </w:rPr>
        <w:t xml:space="preserve"> 10 years ago. ASGA has the world’s only </w:t>
      </w:r>
      <w:r w:rsidR="00E51D83">
        <w:rPr>
          <w:rFonts w:ascii="Times New Roman" w:hAnsi="Times New Roman"/>
          <w:sz w:val="24"/>
          <w:szCs w:val="24"/>
        </w:rPr>
        <w:t xml:space="preserve">searchable </w:t>
      </w:r>
      <w:r w:rsidRPr="00484596">
        <w:rPr>
          <w:rFonts w:ascii="Times New Roman" w:hAnsi="Times New Roman"/>
          <w:sz w:val="24"/>
          <w:szCs w:val="24"/>
        </w:rPr>
        <w:t xml:space="preserve">“SG Database” of student government information, contacts, and documents from every institution in the nation. </w:t>
      </w:r>
      <w:r w:rsidRPr="00484596">
        <w:rPr>
          <w:rFonts w:ascii="Times New Roman" w:hAnsi="Times New Roman"/>
          <w:sz w:val="24"/>
          <w:szCs w:val="24"/>
        </w:rPr>
        <w:br/>
      </w:r>
      <w:r w:rsidRPr="00484596">
        <w:rPr>
          <w:rFonts w:ascii="Times New Roman" w:hAnsi="Times New Roman"/>
          <w:sz w:val="24"/>
          <w:szCs w:val="24"/>
        </w:rPr>
        <w:br/>
        <w:t>“Two years ago we added the “SG Tools” section which offers step-by-step guides</w:t>
      </w:r>
      <w:r w:rsidR="00E51D83">
        <w:rPr>
          <w:rFonts w:ascii="Times New Roman" w:hAnsi="Times New Roman"/>
          <w:sz w:val="24"/>
          <w:szCs w:val="24"/>
        </w:rPr>
        <w:t xml:space="preserve"> and downloadable and streamable workshops and webinars</w:t>
      </w:r>
      <w:r w:rsidRPr="00484596">
        <w:rPr>
          <w:rFonts w:ascii="Times New Roman" w:hAnsi="Times New Roman"/>
          <w:sz w:val="24"/>
          <w:szCs w:val="24"/>
        </w:rPr>
        <w:t xml:space="preserve"> to help our members with everything from improving voting to getting students to </w:t>
      </w:r>
      <w:r w:rsidR="00E51D83">
        <w:rPr>
          <w:rFonts w:ascii="Times New Roman" w:hAnsi="Times New Roman"/>
          <w:sz w:val="24"/>
          <w:szCs w:val="24"/>
        </w:rPr>
        <w:t>care about SG,” Oxendine says.</w:t>
      </w:r>
      <w:r w:rsidR="00E51D83">
        <w:rPr>
          <w:rFonts w:ascii="Times New Roman" w:hAnsi="Times New Roman"/>
          <w:sz w:val="24"/>
          <w:szCs w:val="24"/>
        </w:rPr>
        <w:br/>
      </w:r>
      <w:r w:rsidR="00E51D83">
        <w:rPr>
          <w:rFonts w:ascii="Times New Roman" w:hAnsi="Times New Roman"/>
          <w:sz w:val="24"/>
          <w:szCs w:val="24"/>
        </w:rPr>
        <w:br/>
        <w:t xml:space="preserve">ASGA also </w:t>
      </w:r>
      <w:r w:rsidRPr="00484596">
        <w:rPr>
          <w:rFonts w:ascii="Times New Roman" w:hAnsi="Times New Roman"/>
          <w:sz w:val="24"/>
          <w:szCs w:val="24"/>
        </w:rPr>
        <w:t>conduct</w:t>
      </w:r>
      <w:r w:rsidR="00E51D83">
        <w:rPr>
          <w:rFonts w:ascii="Times New Roman" w:hAnsi="Times New Roman"/>
          <w:sz w:val="24"/>
          <w:szCs w:val="24"/>
        </w:rPr>
        <w:t>s ground-breaking</w:t>
      </w:r>
      <w:r w:rsidRPr="00484596">
        <w:rPr>
          <w:rFonts w:ascii="Times New Roman" w:hAnsi="Times New Roman"/>
          <w:sz w:val="24"/>
          <w:szCs w:val="24"/>
        </w:rPr>
        <w:t xml:space="preserve"> research </w:t>
      </w:r>
      <w:r w:rsidR="00E51D83">
        <w:rPr>
          <w:rFonts w:ascii="Times New Roman" w:hAnsi="Times New Roman"/>
          <w:sz w:val="24"/>
          <w:szCs w:val="24"/>
        </w:rPr>
        <w:t>for</w:t>
      </w:r>
      <w:r w:rsidRPr="00484596">
        <w:rPr>
          <w:rFonts w:ascii="Times New Roman" w:hAnsi="Times New Roman"/>
          <w:sz w:val="24"/>
          <w:szCs w:val="24"/>
        </w:rPr>
        <w:t xml:space="preserve"> members on everything from student votes on boards of trustees to smoking policies on campus to the number of women and minorities serving in Student Government. Much of the research ASGA conducts has never been done on a national level before. </w:t>
      </w:r>
      <w:r w:rsidR="00E51D83">
        <w:rPr>
          <w:rFonts w:ascii="Times New Roman" w:hAnsi="Times New Roman"/>
          <w:sz w:val="24"/>
          <w:szCs w:val="24"/>
        </w:rPr>
        <w:t>“</w:t>
      </w:r>
      <w:r w:rsidRPr="00484596">
        <w:rPr>
          <w:rFonts w:ascii="Times New Roman" w:hAnsi="Times New Roman"/>
          <w:sz w:val="24"/>
          <w:szCs w:val="24"/>
        </w:rPr>
        <w:t xml:space="preserve">No one has ever gathered the depth of research ASGA has on SG voting trends, student votes on boards of trustees, student activity fees, Student Government compensation paid to elected </w:t>
      </w:r>
      <w:r w:rsidR="00E51D83">
        <w:rPr>
          <w:rFonts w:ascii="Times New Roman" w:hAnsi="Times New Roman"/>
          <w:sz w:val="24"/>
          <w:szCs w:val="24"/>
        </w:rPr>
        <w:t>officers,” Oxendine says.</w:t>
      </w:r>
      <w:r w:rsidRPr="00484596">
        <w:rPr>
          <w:rFonts w:ascii="Times New Roman" w:hAnsi="Times New Roman"/>
          <w:sz w:val="24"/>
          <w:szCs w:val="24"/>
        </w:rPr>
        <w:br/>
      </w:r>
      <w:r w:rsidRPr="00484596">
        <w:rPr>
          <w:rFonts w:ascii="Times New Roman" w:hAnsi="Times New Roman"/>
          <w:sz w:val="24"/>
          <w:szCs w:val="24"/>
        </w:rPr>
        <w:br/>
        <w:t>“As a former advisor turned presen</w:t>
      </w:r>
      <w:r w:rsidR="00E51D83">
        <w:rPr>
          <w:rFonts w:ascii="Times New Roman" w:hAnsi="Times New Roman"/>
          <w:sz w:val="24"/>
          <w:szCs w:val="24"/>
        </w:rPr>
        <w:t xml:space="preserve">tation team member, it’s </w:t>
      </w:r>
      <w:r w:rsidRPr="00484596">
        <w:rPr>
          <w:rFonts w:ascii="Times New Roman" w:hAnsi="Times New Roman"/>
          <w:sz w:val="24"/>
          <w:szCs w:val="24"/>
        </w:rPr>
        <w:t xml:space="preserve">great to see ASGA providing quality programs and member services to ensure enhanced self-governance by SG leaders across the country,” says Suzette Walden Cole. “Almost daily, I have the opportunity to engage with </w:t>
      </w:r>
      <w:r w:rsidRPr="00484596">
        <w:rPr>
          <w:rFonts w:ascii="Times New Roman" w:hAnsi="Times New Roman"/>
          <w:sz w:val="24"/>
          <w:szCs w:val="24"/>
        </w:rPr>
        <w:lastRenderedPageBreak/>
        <w:t xml:space="preserve">former conference attendees via social media, or email, to see the progress their making to enrich the quality of life for students on </w:t>
      </w:r>
      <w:r w:rsidR="00E51D83">
        <w:rPr>
          <w:rFonts w:ascii="Times New Roman" w:hAnsi="Times New Roman"/>
          <w:sz w:val="24"/>
          <w:szCs w:val="24"/>
        </w:rPr>
        <w:t>their respective campuses. It’s</w:t>
      </w:r>
      <w:r w:rsidRPr="00484596">
        <w:rPr>
          <w:rFonts w:ascii="Times New Roman" w:hAnsi="Times New Roman"/>
          <w:sz w:val="24"/>
          <w:szCs w:val="24"/>
        </w:rPr>
        <w:t xml:space="preserve"> an honor to be connected to the work of the Association!”</w:t>
      </w:r>
      <w:r w:rsidRPr="00484596">
        <w:rPr>
          <w:rFonts w:ascii="Times New Roman" w:hAnsi="Times New Roman"/>
          <w:sz w:val="24"/>
          <w:szCs w:val="24"/>
        </w:rPr>
        <w:br/>
      </w:r>
      <w:r w:rsidRPr="00484596">
        <w:rPr>
          <w:rFonts w:ascii="Times New Roman" w:hAnsi="Times New Roman"/>
          <w:sz w:val="24"/>
          <w:szCs w:val="24"/>
        </w:rPr>
        <w:br/>
      </w:r>
      <w:r w:rsidRPr="00484596">
        <w:rPr>
          <w:rFonts w:ascii="Times New Roman" w:hAnsi="Times New Roman"/>
          <w:bCs/>
          <w:sz w:val="24"/>
          <w:szCs w:val="24"/>
        </w:rPr>
        <w:t>“As a former student body president of what is now the largest public university in the nation at Arizona State University, I wish that the American Student Government Association (ASGA) had been around as a resource for our student government when I was in office in 1997-98,” says Andy Ortiz, JD, MPA</w:t>
      </w:r>
      <w:r w:rsidR="00E51D83">
        <w:rPr>
          <w:rFonts w:ascii="Times New Roman" w:hAnsi="Times New Roman"/>
          <w:bCs/>
          <w:sz w:val="24"/>
          <w:szCs w:val="24"/>
        </w:rPr>
        <w:t xml:space="preserve">, </w:t>
      </w:r>
      <w:r w:rsidRPr="00484596">
        <w:rPr>
          <w:rFonts w:ascii="Times New Roman" w:hAnsi="Times New Roman"/>
          <w:bCs/>
          <w:sz w:val="24"/>
          <w:szCs w:val="24"/>
        </w:rPr>
        <w:t xml:space="preserve">President &amp; CEO, Ortiz Leadership Systems, LLC. “However, I have been proud to be a speaker for ASGA since its founding </w:t>
      </w:r>
      <w:r w:rsidR="00E51D83">
        <w:rPr>
          <w:rFonts w:ascii="Times New Roman" w:hAnsi="Times New Roman"/>
          <w:bCs/>
          <w:sz w:val="24"/>
          <w:szCs w:val="24"/>
        </w:rPr>
        <w:t>10</w:t>
      </w:r>
      <w:r w:rsidRPr="00484596">
        <w:rPr>
          <w:rFonts w:ascii="Times New Roman" w:hAnsi="Times New Roman"/>
          <w:bCs/>
          <w:sz w:val="24"/>
          <w:szCs w:val="24"/>
        </w:rPr>
        <w:t xml:space="preserve"> years ago. ASGA has become the ‘gold standard’ for student government conferences and leadership resources.”</w:t>
      </w:r>
      <w:r w:rsidRPr="00484596">
        <w:rPr>
          <w:rFonts w:ascii="Times New Roman" w:hAnsi="Times New Roman"/>
          <w:bCs/>
          <w:sz w:val="24"/>
          <w:szCs w:val="24"/>
        </w:rPr>
        <w:br/>
      </w:r>
      <w:r w:rsidRPr="00484596">
        <w:rPr>
          <w:rFonts w:ascii="Times New Roman" w:hAnsi="Times New Roman"/>
          <w:bCs/>
          <w:sz w:val="24"/>
          <w:szCs w:val="24"/>
        </w:rPr>
        <w:br/>
      </w:r>
      <w:r w:rsidRPr="00484596">
        <w:rPr>
          <w:rFonts w:ascii="Times New Roman" w:hAnsi="Times New Roman"/>
          <w:sz w:val="24"/>
          <w:szCs w:val="24"/>
        </w:rPr>
        <w:t>“I truly enjoy being a part of an Association that is committed to being a good partner to students, advisors, and institutions,” says Sarah E. Schoper, Ph.D., Assistant Professor at Western Illinois University. “The resources that ASGA provides are practical and delivered quite often in a fun and engaging manner. Perhaps most important, however, is that ASGA's resources are useful and current.”</w:t>
      </w:r>
      <w:r w:rsidRPr="00484596">
        <w:rPr>
          <w:rFonts w:ascii="Times New Roman" w:hAnsi="Times New Roman"/>
          <w:sz w:val="24"/>
          <w:szCs w:val="24"/>
        </w:rPr>
        <w:br/>
      </w:r>
      <w:r w:rsidRPr="00484596">
        <w:rPr>
          <w:rFonts w:ascii="Times New Roman" w:hAnsi="Times New Roman"/>
          <w:sz w:val="24"/>
          <w:szCs w:val="24"/>
        </w:rPr>
        <w:br/>
        <w:t>“I am so proud of ASGA and the commitment that they have shown to college student leaders around the country,” says Christopher C Irving, Executive Director &amp; CEO, The Ceceilyn Miller Institute for Leadership and Diversity in America.  Becoming a part of their speaker team has been the best thing to happen to me personally and professionally.”</w:t>
      </w:r>
      <w:r w:rsidR="00E51D83">
        <w:rPr>
          <w:rFonts w:ascii="Times New Roman" w:hAnsi="Times New Roman"/>
          <w:sz w:val="24"/>
          <w:szCs w:val="24"/>
        </w:rPr>
        <w:br/>
      </w:r>
      <w:r w:rsidR="00E51D83">
        <w:rPr>
          <w:rFonts w:ascii="Times New Roman" w:hAnsi="Times New Roman"/>
          <w:sz w:val="24"/>
          <w:szCs w:val="24"/>
        </w:rPr>
        <w:br/>
        <w:t xml:space="preserve">Oxendine says ASGA plans to offer new resources, including “How to Get What You Want” and </w:t>
      </w:r>
      <w:r w:rsidR="00E51D83">
        <w:rPr>
          <w:rFonts w:ascii="Times New Roman" w:hAnsi="Times New Roman"/>
          <w:sz w:val="24"/>
          <w:szCs w:val="24"/>
        </w:rPr>
        <w:lastRenderedPageBreak/>
        <w:t>“How to Get Publicity” for members in the coming months. ASGA also is planning a huge-scale upgrade of the software that runs the entire ASGA web site, making searches more intuitive and faster. “We’ve had a very exciting and rewarding first 10 years of serving collegiate student governments,” Oxendine says. “All of us are excited about what the next 10 years will bring!”</w:t>
      </w:r>
    </w:p>
    <w:p w:rsidR="00E51D83" w:rsidRDefault="00E51D83" w:rsidP="00E51D83">
      <w:pPr>
        <w:spacing w:line="480" w:lineRule="auto"/>
        <w:rPr>
          <w:rFonts w:ascii="Times New Roman" w:hAnsi="Times New Roman"/>
          <w:sz w:val="24"/>
          <w:szCs w:val="24"/>
        </w:rPr>
      </w:pPr>
    </w:p>
    <w:p w:rsidR="00E51D83" w:rsidRPr="00E51D83" w:rsidRDefault="00E51D83" w:rsidP="00E51D83">
      <w:pPr>
        <w:spacing w:line="480" w:lineRule="auto"/>
        <w:rPr>
          <w:rFonts w:ascii="Times New Roman" w:hAnsi="Times New Roman"/>
          <w:bCs/>
          <w:sz w:val="24"/>
          <w:szCs w:val="24"/>
        </w:rPr>
      </w:pPr>
      <w:r>
        <w:rPr>
          <w:rFonts w:ascii="Times New Roman" w:hAnsi="Times New Roman"/>
          <w:sz w:val="24"/>
          <w:szCs w:val="24"/>
        </w:rPr>
        <w:t>--30--</w:t>
      </w:r>
    </w:p>
    <w:p w:rsidR="007F3BA6" w:rsidRPr="00484596" w:rsidRDefault="007F3BA6" w:rsidP="00484596">
      <w:pPr>
        <w:spacing w:line="480" w:lineRule="auto"/>
        <w:rPr>
          <w:rFonts w:ascii="Times New Roman" w:hAnsi="Times New Roman"/>
          <w:sz w:val="24"/>
          <w:szCs w:val="24"/>
        </w:rPr>
      </w:pPr>
    </w:p>
    <w:sectPr w:rsidR="007F3BA6" w:rsidRPr="004845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AF" w:rsidRDefault="00175AAF" w:rsidP="00484596">
      <w:r>
        <w:separator/>
      </w:r>
    </w:p>
  </w:endnote>
  <w:endnote w:type="continuationSeparator" w:id="0">
    <w:p w:rsidR="00175AAF" w:rsidRDefault="00175AAF" w:rsidP="0048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552858"/>
      <w:docPartObj>
        <w:docPartGallery w:val="Page Numbers (Bottom of Page)"/>
        <w:docPartUnique/>
      </w:docPartObj>
    </w:sdtPr>
    <w:sdtEndPr>
      <w:rPr>
        <w:noProof/>
      </w:rPr>
    </w:sdtEndPr>
    <w:sdtContent>
      <w:p w:rsidR="00484596" w:rsidRDefault="00484596">
        <w:pPr>
          <w:pStyle w:val="Footer"/>
          <w:jc w:val="center"/>
        </w:pPr>
        <w:r>
          <w:fldChar w:fldCharType="begin"/>
        </w:r>
        <w:r>
          <w:instrText xml:space="preserve"> PAGE   \* MERGEFORMAT </w:instrText>
        </w:r>
        <w:r>
          <w:fldChar w:fldCharType="separate"/>
        </w:r>
        <w:r w:rsidR="006873E0">
          <w:rPr>
            <w:noProof/>
          </w:rPr>
          <w:t>2</w:t>
        </w:r>
        <w:r>
          <w:rPr>
            <w:noProof/>
          </w:rPr>
          <w:fldChar w:fldCharType="end"/>
        </w:r>
      </w:p>
    </w:sdtContent>
  </w:sdt>
  <w:p w:rsidR="00484596" w:rsidRDefault="00484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AF" w:rsidRDefault="00175AAF" w:rsidP="00484596">
      <w:r>
        <w:separator/>
      </w:r>
    </w:p>
  </w:footnote>
  <w:footnote w:type="continuationSeparator" w:id="0">
    <w:p w:rsidR="00175AAF" w:rsidRDefault="00175AAF" w:rsidP="00484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21352"/>
    <w:multiLevelType w:val="hybridMultilevel"/>
    <w:tmpl w:val="0172BE60"/>
    <w:lvl w:ilvl="0" w:tplc="AEF45CBC">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96"/>
    <w:rsid w:val="00024C15"/>
    <w:rsid w:val="00025FB7"/>
    <w:rsid w:val="00046B65"/>
    <w:rsid w:val="00052653"/>
    <w:rsid w:val="000562C7"/>
    <w:rsid w:val="00056581"/>
    <w:rsid w:val="00080D5D"/>
    <w:rsid w:val="00090FCC"/>
    <w:rsid w:val="0009221B"/>
    <w:rsid w:val="000B0723"/>
    <w:rsid w:val="000D58CE"/>
    <w:rsid w:val="0010217D"/>
    <w:rsid w:val="00106D8E"/>
    <w:rsid w:val="00106F01"/>
    <w:rsid w:val="00116720"/>
    <w:rsid w:val="00122BC2"/>
    <w:rsid w:val="00130805"/>
    <w:rsid w:val="00131AE0"/>
    <w:rsid w:val="00131D18"/>
    <w:rsid w:val="00151690"/>
    <w:rsid w:val="00174D00"/>
    <w:rsid w:val="00175AAF"/>
    <w:rsid w:val="00177BD5"/>
    <w:rsid w:val="0019423B"/>
    <w:rsid w:val="00197671"/>
    <w:rsid w:val="001A768B"/>
    <w:rsid w:val="001B24D7"/>
    <w:rsid w:val="001C6387"/>
    <w:rsid w:val="001D21CE"/>
    <w:rsid w:val="00215696"/>
    <w:rsid w:val="00220DFA"/>
    <w:rsid w:val="00226EE0"/>
    <w:rsid w:val="00235DC1"/>
    <w:rsid w:val="0025221F"/>
    <w:rsid w:val="0027504C"/>
    <w:rsid w:val="00282650"/>
    <w:rsid w:val="00283883"/>
    <w:rsid w:val="00285242"/>
    <w:rsid w:val="00290664"/>
    <w:rsid w:val="002B70A3"/>
    <w:rsid w:val="002C062D"/>
    <w:rsid w:val="002C18F3"/>
    <w:rsid w:val="002C1B24"/>
    <w:rsid w:val="002C4DA5"/>
    <w:rsid w:val="002D0259"/>
    <w:rsid w:val="002D0661"/>
    <w:rsid w:val="002D535E"/>
    <w:rsid w:val="002E31A6"/>
    <w:rsid w:val="002F63A9"/>
    <w:rsid w:val="003044E1"/>
    <w:rsid w:val="00313831"/>
    <w:rsid w:val="003363B6"/>
    <w:rsid w:val="0034634B"/>
    <w:rsid w:val="0036056E"/>
    <w:rsid w:val="00360749"/>
    <w:rsid w:val="00371A19"/>
    <w:rsid w:val="0037279F"/>
    <w:rsid w:val="0038420E"/>
    <w:rsid w:val="0039075C"/>
    <w:rsid w:val="00393AD8"/>
    <w:rsid w:val="003A1A68"/>
    <w:rsid w:val="003B44C3"/>
    <w:rsid w:val="003B5A65"/>
    <w:rsid w:val="003B7AB7"/>
    <w:rsid w:val="003D6454"/>
    <w:rsid w:val="003D694A"/>
    <w:rsid w:val="00426321"/>
    <w:rsid w:val="00450BCA"/>
    <w:rsid w:val="0045262F"/>
    <w:rsid w:val="00473616"/>
    <w:rsid w:val="00480313"/>
    <w:rsid w:val="00484596"/>
    <w:rsid w:val="004B1714"/>
    <w:rsid w:val="004C589D"/>
    <w:rsid w:val="004D30EA"/>
    <w:rsid w:val="004F775F"/>
    <w:rsid w:val="0050414C"/>
    <w:rsid w:val="005045FD"/>
    <w:rsid w:val="005139CF"/>
    <w:rsid w:val="00524B71"/>
    <w:rsid w:val="00532E83"/>
    <w:rsid w:val="005435B3"/>
    <w:rsid w:val="00545D5B"/>
    <w:rsid w:val="00550445"/>
    <w:rsid w:val="005519CD"/>
    <w:rsid w:val="0055476A"/>
    <w:rsid w:val="00556427"/>
    <w:rsid w:val="0056034D"/>
    <w:rsid w:val="005675A4"/>
    <w:rsid w:val="00573DE2"/>
    <w:rsid w:val="00587491"/>
    <w:rsid w:val="00587E6C"/>
    <w:rsid w:val="005A2076"/>
    <w:rsid w:val="005B0515"/>
    <w:rsid w:val="005B0E0C"/>
    <w:rsid w:val="005B408C"/>
    <w:rsid w:val="005B4D5C"/>
    <w:rsid w:val="005D1E22"/>
    <w:rsid w:val="005E1DAA"/>
    <w:rsid w:val="005F3FFE"/>
    <w:rsid w:val="005F72BD"/>
    <w:rsid w:val="006002BC"/>
    <w:rsid w:val="00602B3F"/>
    <w:rsid w:val="00604664"/>
    <w:rsid w:val="006059B0"/>
    <w:rsid w:val="00606F63"/>
    <w:rsid w:val="006167E3"/>
    <w:rsid w:val="00633F46"/>
    <w:rsid w:val="00635996"/>
    <w:rsid w:val="006469D9"/>
    <w:rsid w:val="00657D24"/>
    <w:rsid w:val="006873E0"/>
    <w:rsid w:val="00690802"/>
    <w:rsid w:val="00692601"/>
    <w:rsid w:val="00696016"/>
    <w:rsid w:val="006A7B08"/>
    <w:rsid w:val="006B3B50"/>
    <w:rsid w:val="006C239E"/>
    <w:rsid w:val="006D1803"/>
    <w:rsid w:val="006F13BC"/>
    <w:rsid w:val="006F5356"/>
    <w:rsid w:val="0073684C"/>
    <w:rsid w:val="00762C06"/>
    <w:rsid w:val="00770DC1"/>
    <w:rsid w:val="0077483D"/>
    <w:rsid w:val="00777FE6"/>
    <w:rsid w:val="0078547A"/>
    <w:rsid w:val="00795312"/>
    <w:rsid w:val="007A0D67"/>
    <w:rsid w:val="007A2D86"/>
    <w:rsid w:val="007A4F8D"/>
    <w:rsid w:val="007B2AF5"/>
    <w:rsid w:val="007B5FF0"/>
    <w:rsid w:val="007D1501"/>
    <w:rsid w:val="007D155C"/>
    <w:rsid w:val="007D7A35"/>
    <w:rsid w:val="007E1872"/>
    <w:rsid w:val="007F3BA6"/>
    <w:rsid w:val="007F4A17"/>
    <w:rsid w:val="00800A52"/>
    <w:rsid w:val="00801D8F"/>
    <w:rsid w:val="0081228C"/>
    <w:rsid w:val="00817F09"/>
    <w:rsid w:val="00826CE1"/>
    <w:rsid w:val="0083170B"/>
    <w:rsid w:val="00835CE0"/>
    <w:rsid w:val="0083634D"/>
    <w:rsid w:val="008417C9"/>
    <w:rsid w:val="0084369D"/>
    <w:rsid w:val="00843FFB"/>
    <w:rsid w:val="008646AF"/>
    <w:rsid w:val="00866F11"/>
    <w:rsid w:val="008C75DC"/>
    <w:rsid w:val="008D19AA"/>
    <w:rsid w:val="008D36DC"/>
    <w:rsid w:val="008D38C9"/>
    <w:rsid w:val="008E40BF"/>
    <w:rsid w:val="008E557B"/>
    <w:rsid w:val="00902447"/>
    <w:rsid w:val="00912E8F"/>
    <w:rsid w:val="00920086"/>
    <w:rsid w:val="009207C3"/>
    <w:rsid w:val="00923EFF"/>
    <w:rsid w:val="009261E2"/>
    <w:rsid w:val="009503DF"/>
    <w:rsid w:val="00951AF3"/>
    <w:rsid w:val="00955F76"/>
    <w:rsid w:val="0095684B"/>
    <w:rsid w:val="009574D0"/>
    <w:rsid w:val="00962E3B"/>
    <w:rsid w:val="0097464A"/>
    <w:rsid w:val="009815B8"/>
    <w:rsid w:val="009A1B66"/>
    <w:rsid w:val="009A3783"/>
    <w:rsid w:val="009A638B"/>
    <w:rsid w:val="009A78DA"/>
    <w:rsid w:val="009B50C4"/>
    <w:rsid w:val="009C125E"/>
    <w:rsid w:val="009E0143"/>
    <w:rsid w:val="009E7239"/>
    <w:rsid w:val="009F02AA"/>
    <w:rsid w:val="009F6283"/>
    <w:rsid w:val="00A01912"/>
    <w:rsid w:val="00A11EF8"/>
    <w:rsid w:val="00A527B8"/>
    <w:rsid w:val="00A55CC3"/>
    <w:rsid w:val="00A717BA"/>
    <w:rsid w:val="00A809A1"/>
    <w:rsid w:val="00A839CD"/>
    <w:rsid w:val="00A84A2C"/>
    <w:rsid w:val="00A86D75"/>
    <w:rsid w:val="00A931CF"/>
    <w:rsid w:val="00A961AF"/>
    <w:rsid w:val="00AD2C88"/>
    <w:rsid w:val="00AE3300"/>
    <w:rsid w:val="00AF12FD"/>
    <w:rsid w:val="00AF2372"/>
    <w:rsid w:val="00B00BAC"/>
    <w:rsid w:val="00B21CB6"/>
    <w:rsid w:val="00B22541"/>
    <w:rsid w:val="00B2286A"/>
    <w:rsid w:val="00B27F97"/>
    <w:rsid w:val="00B35315"/>
    <w:rsid w:val="00B364D6"/>
    <w:rsid w:val="00B42491"/>
    <w:rsid w:val="00B50237"/>
    <w:rsid w:val="00B51BBF"/>
    <w:rsid w:val="00B60BBD"/>
    <w:rsid w:val="00B82C96"/>
    <w:rsid w:val="00B83397"/>
    <w:rsid w:val="00BA33A7"/>
    <w:rsid w:val="00BA3502"/>
    <w:rsid w:val="00BA5B7C"/>
    <w:rsid w:val="00BB6DE2"/>
    <w:rsid w:val="00BB7CFC"/>
    <w:rsid w:val="00BC0B1B"/>
    <w:rsid w:val="00BD7B76"/>
    <w:rsid w:val="00BF0E96"/>
    <w:rsid w:val="00BF1765"/>
    <w:rsid w:val="00C03583"/>
    <w:rsid w:val="00C1736F"/>
    <w:rsid w:val="00C23782"/>
    <w:rsid w:val="00C33DF1"/>
    <w:rsid w:val="00C36089"/>
    <w:rsid w:val="00C445D4"/>
    <w:rsid w:val="00C466FE"/>
    <w:rsid w:val="00C61C2E"/>
    <w:rsid w:val="00C716D3"/>
    <w:rsid w:val="00C93CF6"/>
    <w:rsid w:val="00CD32D0"/>
    <w:rsid w:val="00CD47D3"/>
    <w:rsid w:val="00CE72DF"/>
    <w:rsid w:val="00CF2825"/>
    <w:rsid w:val="00D10004"/>
    <w:rsid w:val="00D12D60"/>
    <w:rsid w:val="00D1509E"/>
    <w:rsid w:val="00D34D7F"/>
    <w:rsid w:val="00D5160F"/>
    <w:rsid w:val="00D5634F"/>
    <w:rsid w:val="00D67F04"/>
    <w:rsid w:val="00D70BBA"/>
    <w:rsid w:val="00D767E1"/>
    <w:rsid w:val="00D82482"/>
    <w:rsid w:val="00D86C77"/>
    <w:rsid w:val="00D87AA1"/>
    <w:rsid w:val="00DA0607"/>
    <w:rsid w:val="00DA6132"/>
    <w:rsid w:val="00DA65A0"/>
    <w:rsid w:val="00DB7481"/>
    <w:rsid w:val="00DD7279"/>
    <w:rsid w:val="00DF29E2"/>
    <w:rsid w:val="00E162FD"/>
    <w:rsid w:val="00E3294E"/>
    <w:rsid w:val="00E33FA8"/>
    <w:rsid w:val="00E41BE3"/>
    <w:rsid w:val="00E42E1B"/>
    <w:rsid w:val="00E47952"/>
    <w:rsid w:val="00E47C14"/>
    <w:rsid w:val="00E503D1"/>
    <w:rsid w:val="00E51BC4"/>
    <w:rsid w:val="00E51D83"/>
    <w:rsid w:val="00E64C6B"/>
    <w:rsid w:val="00E6548A"/>
    <w:rsid w:val="00EA4E3F"/>
    <w:rsid w:val="00EB1995"/>
    <w:rsid w:val="00EB73E6"/>
    <w:rsid w:val="00EC0510"/>
    <w:rsid w:val="00EC279C"/>
    <w:rsid w:val="00ED6422"/>
    <w:rsid w:val="00EE6717"/>
    <w:rsid w:val="00F41404"/>
    <w:rsid w:val="00F47B90"/>
    <w:rsid w:val="00F661E4"/>
    <w:rsid w:val="00F75240"/>
    <w:rsid w:val="00F8129C"/>
    <w:rsid w:val="00F85B3A"/>
    <w:rsid w:val="00F93005"/>
    <w:rsid w:val="00FA2A91"/>
    <w:rsid w:val="00FB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9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596"/>
    <w:pPr>
      <w:ind w:left="720"/>
    </w:pPr>
    <w:rPr>
      <w:rFonts w:ascii="Times New Roman" w:hAnsi="Times New Roman"/>
      <w:sz w:val="24"/>
      <w:szCs w:val="24"/>
    </w:rPr>
  </w:style>
  <w:style w:type="paragraph" w:styleId="PlainText">
    <w:name w:val="Plain Text"/>
    <w:basedOn w:val="Normal"/>
    <w:link w:val="PlainTextChar"/>
    <w:uiPriority w:val="99"/>
    <w:unhideWhenUsed/>
    <w:rsid w:val="00484596"/>
    <w:rPr>
      <w:rFonts w:eastAsiaTheme="minorEastAsia"/>
      <w:szCs w:val="21"/>
    </w:rPr>
  </w:style>
  <w:style w:type="character" w:customStyle="1" w:styleId="PlainTextChar">
    <w:name w:val="Plain Text Char"/>
    <w:basedOn w:val="DefaultParagraphFont"/>
    <w:link w:val="PlainText"/>
    <w:uiPriority w:val="99"/>
    <w:rsid w:val="00484596"/>
    <w:rPr>
      <w:rFonts w:ascii="Calibri" w:eastAsiaTheme="minorEastAsia" w:hAnsi="Calibri" w:cs="Times New Roman"/>
      <w:szCs w:val="21"/>
    </w:rPr>
  </w:style>
  <w:style w:type="character" w:styleId="Hyperlink">
    <w:name w:val="Hyperlink"/>
    <w:basedOn w:val="DefaultParagraphFont"/>
    <w:uiPriority w:val="99"/>
    <w:unhideWhenUsed/>
    <w:rsid w:val="00484596"/>
    <w:rPr>
      <w:color w:val="0563C1" w:themeColor="hyperlink"/>
      <w:u w:val="single"/>
    </w:rPr>
  </w:style>
  <w:style w:type="paragraph" w:styleId="Header">
    <w:name w:val="header"/>
    <w:basedOn w:val="Normal"/>
    <w:link w:val="HeaderChar"/>
    <w:uiPriority w:val="99"/>
    <w:unhideWhenUsed/>
    <w:rsid w:val="00484596"/>
    <w:pPr>
      <w:tabs>
        <w:tab w:val="center" w:pos="4680"/>
        <w:tab w:val="right" w:pos="9360"/>
      </w:tabs>
    </w:pPr>
  </w:style>
  <w:style w:type="character" w:customStyle="1" w:styleId="HeaderChar">
    <w:name w:val="Header Char"/>
    <w:basedOn w:val="DefaultParagraphFont"/>
    <w:link w:val="Header"/>
    <w:uiPriority w:val="99"/>
    <w:rsid w:val="00484596"/>
    <w:rPr>
      <w:rFonts w:ascii="Calibri" w:eastAsia="Times New Roman" w:hAnsi="Calibri" w:cs="Times New Roman"/>
    </w:rPr>
  </w:style>
  <w:style w:type="paragraph" w:styleId="Footer">
    <w:name w:val="footer"/>
    <w:basedOn w:val="Normal"/>
    <w:link w:val="FooterChar"/>
    <w:uiPriority w:val="99"/>
    <w:unhideWhenUsed/>
    <w:rsid w:val="00484596"/>
    <w:pPr>
      <w:tabs>
        <w:tab w:val="center" w:pos="4680"/>
        <w:tab w:val="right" w:pos="9360"/>
      </w:tabs>
    </w:pPr>
  </w:style>
  <w:style w:type="character" w:customStyle="1" w:styleId="FooterChar">
    <w:name w:val="Footer Char"/>
    <w:basedOn w:val="DefaultParagraphFont"/>
    <w:link w:val="Footer"/>
    <w:uiPriority w:val="99"/>
    <w:rsid w:val="00484596"/>
    <w:rPr>
      <w:rFonts w:ascii="Calibri" w:eastAsia="Times New Roman" w:hAnsi="Calibri" w:cs="Times New Roman"/>
    </w:rPr>
  </w:style>
  <w:style w:type="paragraph" w:styleId="BalloonText">
    <w:name w:val="Balloon Text"/>
    <w:basedOn w:val="Normal"/>
    <w:link w:val="BalloonTextChar"/>
    <w:uiPriority w:val="99"/>
    <w:semiHidden/>
    <w:unhideWhenUsed/>
    <w:rsid w:val="006873E0"/>
    <w:rPr>
      <w:rFonts w:ascii="Tahoma" w:hAnsi="Tahoma" w:cs="Tahoma"/>
      <w:sz w:val="16"/>
      <w:szCs w:val="16"/>
    </w:rPr>
  </w:style>
  <w:style w:type="character" w:customStyle="1" w:styleId="BalloonTextChar">
    <w:name w:val="Balloon Text Char"/>
    <w:basedOn w:val="DefaultParagraphFont"/>
    <w:link w:val="BalloonText"/>
    <w:uiPriority w:val="99"/>
    <w:semiHidden/>
    <w:rsid w:val="006873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9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596"/>
    <w:pPr>
      <w:ind w:left="720"/>
    </w:pPr>
    <w:rPr>
      <w:rFonts w:ascii="Times New Roman" w:hAnsi="Times New Roman"/>
      <w:sz w:val="24"/>
      <w:szCs w:val="24"/>
    </w:rPr>
  </w:style>
  <w:style w:type="paragraph" w:styleId="PlainText">
    <w:name w:val="Plain Text"/>
    <w:basedOn w:val="Normal"/>
    <w:link w:val="PlainTextChar"/>
    <w:uiPriority w:val="99"/>
    <w:unhideWhenUsed/>
    <w:rsid w:val="00484596"/>
    <w:rPr>
      <w:rFonts w:eastAsiaTheme="minorEastAsia"/>
      <w:szCs w:val="21"/>
    </w:rPr>
  </w:style>
  <w:style w:type="character" w:customStyle="1" w:styleId="PlainTextChar">
    <w:name w:val="Plain Text Char"/>
    <w:basedOn w:val="DefaultParagraphFont"/>
    <w:link w:val="PlainText"/>
    <w:uiPriority w:val="99"/>
    <w:rsid w:val="00484596"/>
    <w:rPr>
      <w:rFonts w:ascii="Calibri" w:eastAsiaTheme="minorEastAsia" w:hAnsi="Calibri" w:cs="Times New Roman"/>
      <w:szCs w:val="21"/>
    </w:rPr>
  </w:style>
  <w:style w:type="character" w:styleId="Hyperlink">
    <w:name w:val="Hyperlink"/>
    <w:basedOn w:val="DefaultParagraphFont"/>
    <w:uiPriority w:val="99"/>
    <w:unhideWhenUsed/>
    <w:rsid w:val="00484596"/>
    <w:rPr>
      <w:color w:val="0563C1" w:themeColor="hyperlink"/>
      <w:u w:val="single"/>
    </w:rPr>
  </w:style>
  <w:style w:type="paragraph" w:styleId="Header">
    <w:name w:val="header"/>
    <w:basedOn w:val="Normal"/>
    <w:link w:val="HeaderChar"/>
    <w:uiPriority w:val="99"/>
    <w:unhideWhenUsed/>
    <w:rsid w:val="00484596"/>
    <w:pPr>
      <w:tabs>
        <w:tab w:val="center" w:pos="4680"/>
        <w:tab w:val="right" w:pos="9360"/>
      </w:tabs>
    </w:pPr>
  </w:style>
  <w:style w:type="character" w:customStyle="1" w:styleId="HeaderChar">
    <w:name w:val="Header Char"/>
    <w:basedOn w:val="DefaultParagraphFont"/>
    <w:link w:val="Header"/>
    <w:uiPriority w:val="99"/>
    <w:rsid w:val="00484596"/>
    <w:rPr>
      <w:rFonts w:ascii="Calibri" w:eastAsia="Times New Roman" w:hAnsi="Calibri" w:cs="Times New Roman"/>
    </w:rPr>
  </w:style>
  <w:style w:type="paragraph" w:styleId="Footer">
    <w:name w:val="footer"/>
    <w:basedOn w:val="Normal"/>
    <w:link w:val="FooterChar"/>
    <w:uiPriority w:val="99"/>
    <w:unhideWhenUsed/>
    <w:rsid w:val="00484596"/>
    <w:pPr>
      <w:tabs>
        <w:tab w:val="center" w:pos="4680"/>
        <w:tab w:val="right" w:pos="9360"/>
      </w:tabs>
    </w:pPr>
  </w:style>
  <w:style w:type="character" w:customStyle="1" w:styleId="FooterChar">
    <w:name w:val="Footer Char"/>
    <w:basedOn w:val="DefaultParagraphFont"/>
    <w:link w:val="Footer"/>
    <w:uiPriority w:val="99"/>
    <w:rsid w:val="00484596"/>
    <w:rPr>
      <w:rFonts w:ascii="Calibri" w:eastAsia="Times New Roman" w:hAnsi="Calibri" w:cs="Times New Roman"/>
    </w:rPr>
  </w:style>
  <w:style w:type="paragraph" w:styleId="BalloonText">
    <w:name w:val="Balloon Text"/>
    <w:basedOn w:val="Normal"/>
    <w:link w:val="BalloonTextChar"/>
    <w:uiPriority w:val="99"/>
    <w:semiHidden/>
    <w:unhideWhenUsed/>
    <w:rsid w:val="006873E0"/>
    <w:rPr>
      <w:rFonts w:ascii="Tahoma" w:hAnsi="Tahoma" w:cs="Tahoma"/>
      <w:sz w:val="16"/>
      <w:szCs w:val="16"/>
    </w:rPr>
  </w:style>
  <w:style w:type="character" w:customStyle="1" w:styleId="BalloonTextChar">
    <w:name w:val="Balloon Text Char"/>
    <w:basedOn w:val="DefaultParagraphFont"/>
    <w:link w:val="BalloonText"/>
    <w:uiPriority w:val="99"/>
    <w:semiHidden/>
    <w:rsid w:val="006873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466">
      <w:bodyDiv w:val="1"/>
      <w:marLeft w:val="0"/>
      <w:marRight w:val="0"/>
      <w:marTop w:val="0"/>
      <w:marBottom w:val="0"/>
      <w:divBdr>
        <w:top w:val="none" w:sz="0" w:space="0" w:color="auto"/>
        <w:left w:val="none" w:sz="0" w:space="0" w:color="auto"/>
        <w:bottom w:val="none" w:sz="0" w:space="0" w:color="auto"/>
        <w:right w:val="none" w:sz="0" w:space="0" w:color="auto"/>
      </w:divBdr>
    </w:div>
    <w:div w:id="1115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tch@asga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Butch Oxendine</dc:creator>
  <cp:lastModifiedBy>Jeff Riemersma3</cp:lastModifiedBy>
  <cp:revision>2</cp:revision>
  <dcterms:created xsi:type="dcterms:W3CDTF">2014-04-22T14:02:00Z</dcterms:created>
  <dcterms:modified xsi:type="dcterms:W3CDTF">2014-04-22T14:02:00Z</dcterms:modified>
</cp:coreProperties>
</file>